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81" w:afterLines="50" w:line="578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78" w:lineRule="exact"/>
        <w:jc w:val="center"/>
        <w:textAlignment w:val="auto"/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2023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年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度宿迁市社科研究家庭家教家风建设专项课题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</w:rPr>
        <w:t>拟立项</w:t>
      </w:r>
      <w:r>
        <w:rPr>
          <w:rFonts w:hint="eastAsia" w:ascii="Times New Roman" w:hAnsi="Times New Roman" w:eastAsia="方正小标宋_GBK" w:cs="方正小标宋_GBK"/>
          <w:color w:val="auto"/>
          <w:sz w:val="44"/>
          <w:szCs w:val="44"/>
          <w:lang w:val="en-US" w:eastAsia="zh-CN"/>
        </w:rPr>
        <w:t>名单</w:t>
      </w:r>
    </w:p>
    <w:tbl>
      <w:tblPr>
        <w:tblStyle w:val="7"/>
        <w:tblpPr w:leftFromText="180" w:rightFromText="180" w:vertAnchor="text" w:horzAnchor="page" w:tblpX="1100" w:tblpY="296"/>
        <w:tblOverlap w:val="never"/>
        <w:tblW w:w="9938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250"/>
        <w:gridCol w:w="5051"/>
        <w:gridCol w:w="995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</w:rPr>
              <w:t>序号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lang w:val="en-US" w:eastAsia="zh-CN"/>
              </w:rPr>
              <w:t>立项号</w:t>
            </w:r>
          </w:p>
        </w:tc>
        <w:tc>
          <w:tcPr>
            <w:tcW w:w="50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lang w:val="en-US" w:eastAsia="zh-CN"/>
              </w:rPr>
              <w:t>课题名称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lang w:val="en-US" w:eastAsia="zh-CN"/>
              </w:rPr>
              <w:t>负责人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sz w:val="32"/>
                <w:szCs w:val="32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23SY</w:t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F</w:t>
            </w: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-01</w:t>
            </w:r>
          </w:p>
        </w:tc>
        <w:tc>
          <w:tcPr>
            <w:tcW w:w="50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宿迁市社区 0-3 岁婴幼儿家庭教育指导的现状、问题及对策研究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刘 文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宿迁学院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23SY</w:t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F</w:t>
            </w: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-02</w:t>
            </w:r>
          </w:p>
        </w:tc>
        <w:tc>
          <w:tcPr>
            <w:tcW w:w="50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zh-CN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zh-CN" w:eastAsia="zh-CN"/>
              </w:rPr>
              <w:t>宿迁家风家训的传承发展与创新研究</w:t>
            </w:r>
          </w:p>
        </w:tc>
        <w:tc>
          <w:tcPr>
            <w:tcW w:w="9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  <w:t>张福贵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  <w:t>宿迁学院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23SY</w:t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F</w:t>
            </w: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-03</w:t>
            </w:r>
          </w:p>
        </w:tc>
        <w:tc>
          <w:tcPr>
            <w:tcW w:w="50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  <w:t>新时代家庭体育促进未成年人成长的价值追求和实践方略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  <w:t>杨  丹</w:t>
            </w:r>
          </w:p>
        </w:tc>
        <w:tc>
          <w:tcPr>
            <w:tcW w:w="17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  <w:t>宿迁学院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exac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23SY</w:t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F</w:t>
            </w: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-04</w:t>
            </w:r>
          </w:p>
        </w:tc>
        <w:tc>
          <w:tcPr>
            <w:tcW w:w="50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  <w:t>家校协同育人理念下学校家庭教育指导的创新路径研究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  <w:t>李艳辉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  <w:t>宿迁学院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23SY</w:t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F-</w:t>
            </w: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50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  <w:t>《家庭教育促进法》背景下社区学前家庭教育指导融入基层社会治理研究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  <w:t>戴仁卿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  <w:t>宿迁学院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23SY</w:t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F</w:t>
            </w: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-06</w:t>
            </w:r>
          </w:p>
        </w:tc>
        <w:tc>
          <w:tcPr>
            <w:tcW w:w="50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  <w:t>“双减”政策背景下家庭教育指导创新路径</w:t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  <w:t>研究</w:t>
            </w:r>
          </w:p>
        </w:tc>
        <w:tc>
          <w:tcPr>
            <w:tcW w:w="9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  <w:t>蒋  蓉</w:t>
            </w:r>
          </w:p>
        </w:tc>
        <w:tc>
          <w:tcPr>
            <w:tcW w:w="17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  <w:t>宿迁开放大学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23SY</w:t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F</w:t>
            </w: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-07</w:t>
            </w:r>
          </w:p>
        </w:tc>
        <w:tc>
          <w:tcPr>
            <w:tcW w:w="50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  <w:t>新时代校家社协同育人体系构建与实践研究</w:t>
            </w:r>
          </w:p>
        </w:tc>
        <w:tc>
          <w:tcPr>
            <w:tcW w:w="9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  <w:t>王晓燕</w:t>
            </w:r>
          </w:p>
        </w:tc>
        <w:tc>
          <w:tcPr>
            <w:tcW w:w="17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  <w:t>宿迁开放大学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23SY</w:t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F</w:t>
            </w: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-08</w:t>
            </w:r>
          </w:p>
        </w:tc>
        <w:tc>
          <w:tcPr>
            <w:tcW w:w="50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  <w:t>青少年抗挫力提升举措研究</w:t>
            </w:r>
          </w:p>
        </w:tc>
        <w:tc>
          <w:tcPr>
            <w:tcW w:w="9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  <w:t>石  猛</w:t>
            </w:r>
          </w:p>
        </w:tc>
        <w:tc>
          <w:tcPr>
            <w:tcW w:w="17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  <w:t>宿迁卫生中等专业学校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23SY</w:t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F</w:t>
            </w: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-09</w:t>
            </w:r>
          </w:p>
        </w:tc>
        <w:tc>
          <w:tcPr>
            <w:tcW w:w="50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Hans" w:bidi="ar-SA"/>
              </w:rPr>
              <w:t>团体辅导在儿童抗挫力提升教育中的实践研究</w:t>
            </w:r>
          </w:p>
        </w:tc>
        <w:tc>
          <w:tcPr>
            <w:tcW w:w="9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  <w:t>丁  云</w:t>
            </w:r>
          </w:p>
        </w:tc>
        <w:tc>
          <w:tcPr>
            <w:tcW w:w="17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  <w:t>宿迁市家庭教育研会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23SY</w:t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F</w:t>
            </w: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-10</w:t>
            </w:r>
          </w:p>
        </w:tc>
        <w:tc>
          <w:tcPr>
            <w:tcW w:w="50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  <w:t>农村留守儿童家庭教育缺失的问题与对策研究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  <w:t>朱  魄</w:t>
            </w:r>
          </w:p>
        </w:tc>
        <w:tc>
          <w:tcPr>
            <w:tcW w:w="17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  <w:t>沭阳县高墟中心小学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23SY</w:t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F</w:t>
            </w: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-11</w:t>
            </w:r>
          </w:p>
        </w:tc>
        <w:tc>
          <w:tcPr>
            <w:tcW w:w="50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Hans" w:bidi="ar-SA"/>
              </w:rPr>
              <w:t>建设优良家风，营造和谐社区</w:t>
            </w:r>
          </w:p>
        </w:tc>
        <w:tc>
          <w:tcPr>
            <w:tcW w:w="9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Hans" w:bidi="ar-SA"/>
              </w:rPr>
              <w:t>范明春</w:t>
            </w:r>
          </w:p>
        </w:tc>
        <w:tc>
          <w:tcPr>
            <w:tcW w:w="17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Hans" w:bidi="ar-SA"/>
              </w:rPr>
              <w:t>宿迁市公安局宿城分局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8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23SY</w:t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F</w:t>
            </w: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/>
              </w:rPr>
              <w:t>-12</w:t>
            </w:r>
          </w:p>
        </w:tc>
        <w:tc>
          <w:tcPr>
            <w:tcW w:w="505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  <w:t>农村“特殊需要儿童”积极心理品质团体导的研究</w:t>
            </w:r>
          </w:p>
        </w:tc>
        <w:tc>
          <w:tcPr>
            <w:tcW w:w="99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  <w:t>刘  莉</w:t>
            </w:r>
          </w:p>
        </w:tc>
        <w:tc>
          <w:tcPr>
            <w:tcW w:w="1773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  <w:t>泗阳县家庭</w:t>
            </w:r>
            <w:r>
              <w:rPr>
                <w:rFonts w:hint="eastAsia" w:ascii="Times New Roman" w:hAnsi="Times New Roman" w:eastAsia="方正楷体_GBK" w:cs="Times New Roman"/>
                <w:sz w:val="24"/>
                <w:szCs w:val="24"/>
                <w:lang w:val="en-US" w:eastAsia="zh-CN" w:bidi="ar-SA"/>
              </w:rPr>
              <w:t>教育研究会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ascii="Times New Roman" w:hAnsi="Times New Roman"/>
          <w:sz w:val="24"/>
          <w:szCs w:val="24"/>
        </w:rPr>
      </w:pPr>
    </w:p>
    <w:sectPr>
      <w:pgSz w:w="11906" w:h="16838"/>
      <w:pgMar w:top="2098" w:right="1531" w:bottom="1984" w:left="153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MzNkMTUzNmFjZDNlZjVhM2IwZWRhYTliNDE0ZmEifQ=="/>
  </w:docVars>
  <w:rsids>
    <w:rsidRoot w:val="00000000"/>
    <w:rsid w:val="01EC2DBE"/>
    <w:rsid w:val="01FC710B"/>
    <w:rsid w:val="0C5203AA"/>
    <w:rsid w:val="119D1FC5"/>
    <w:rsid w:val="15DD2016"/>
    <w:rsid w:val="18761D99"/>
    <w:rsid w:val="1EDE6495"/>
    <w:rsid w:val="25217736"/>
    <w:rsid w:val="324C4353"/>
    <w:rsid w:val="32731A74"/>
    <w:rsid w:val="4ACD64B1"/>
    <w:rsid w:val="4DCC2F6D"/>
    <w:rsid w:val="504F4C79"/>
    <w:rsid w:val="5B9003BD"/>
    <w:rsid w:val="5ECF6F89"/>
    <w:rsid w:val="5F8C714A"/>
    <w:rsid w:val="753C5109"/>
    <w:rsid w:val="796C2565"/>
    <w:rsid w:val="7D79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widowControl w:val="0"/>
      <w:adjustRightInd/>
      <w:snapToGrid/>
      <w:spacing w:after="0"/>
      <w:ind w:left="640" w:leftChars="200"/>
      <w:jc w:val="both"/>
      <w:outlineLvl w:val="0"/>
    </w:pPr>
    <w:rPr>
      <w:rFonts w:ascii="Arial" w:hAnsi="Arial" w:eastAsia="仿宋_GB2312" w:cs="Times New Roman"/>
      <w:b/>
      <w:kern w:val="2"/>
      <w:sz w:val="32"/>
      <w:szCs w:val="20"/>
    </w:rPr>
  </w:style>
  <w:style w:type="paragraph" w:styleId="3">
    <w:name w:val="Body Text Indent"/>
    <w:basedOn w:val="1"/>
    <w:next w:val="4"/>
    <w:qFormat/>
    <w:uiPriority w:val="0"/>
    <w:pPr>
      <w:spacing w:line="570" w:lineRule="exact"/>
      <w:ind w:firstLine="616" w:firstLineChars="200"/>
    </w:pPr>
    <w:rPr>
      <w:spacing w:val="-6"/>
    </w:rPr>
  </w:style>
  <w:style w:type="paragraph" w:styleId="4">
    <w:name w:val="Body Text First Indent 2"/>
    <w:basedOn w:val="3"/>
    <w:qFormat/>
    <w:uiPriority w:val="99"/>
    <w:pPr>
      <w:ind w:firstLine="420"/>
    </w:pPr>
  </w:style>
  <w:style w:type="paragraph" w:styleId="5">
    <w:name w:val="Plain Text"/>
    <w:basedOn w:val="1"/>
    <w:next w:val="1"/>
    <w:qFormat/>
    <w:uiPriority w:val="0"/>
    <w:rPr>
      <w:rFonts w:ascii="宋体" w:cs="Courier New" w:hAnsiTheme="minorHAnsi" w:eastAsiaTheme="minorEastAsia"/>
      <w:szCs w:val="21"/>
    </w:rPr>
  </w:style>
  <w:style w:type="paragraph" w:styleId="6">
    <w:name w:val="Balloon Text"/>
    <w:basedOn w:val="1"/>
    <w:unhideWhenUsed/>
    <w:qFormat/>
    <w:uiPriority w:val="99"/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theme="minorBidi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688</Words>
  <Characters>810</Characters>
  <Lines>0</Lines>
  <Paragraphs>0</Paragraphs>
  <TotalTime>6</TotalTime>
  <ScaleCrop>false</ScaleCrop>
  <LinksUpToDate>false</LinksUpToDate>
  <CharactersWithSpaces>904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2022-10-10T09:08:00Z</dcterms:created>
  <dc:creator>Administrator</dc:creator>
  <cp:lastModifiedBy>WPS_1655082733</cp:lastModifiedBy>
  <dcterms:modified xsi:type="dcterms:W3CDTF">2023-08-02T07:01:41Z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3C4DE5BA90314971B2785DE05B84C074_13</vt:lpwstr>
  </property>
</Properties>
</file>