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0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 xml:space="preserve">1 </w:t>
      </w:r>
    </w:p>
    <w:p w14:paraId="2E9AC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 w14:paraId="7840D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年度宿迁市社科研究课题指南</w:t>
      </w:r>
    </w:p>
    <w:bookmarkEnd w:id="0"/>
    <w:p w14:paraId="72E94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 w14:paraId="59BF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一、综合类</w:t>
      </w:r>
    </w:p>
    <w:p w14:paraId="14749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1.建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30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重大改革事件、关键决策及成效分析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研究。</w:t>
      </w:r>
    </w:p>
    <w:p w14:paraId="1E9A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2.建市30周年宿迁党的建设创新实践与制度经验研究</w:t>
      </w:r>
    </w:p>
    <w:p w14:paraId="3C77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经济社会发展成就经验启示研究</w:t>
      </w:r>
    </w:p>
    <w:p w14:paraId="0846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文化传承与城市精神塑造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6AAB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城乡融合与乡村振兴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路径研究</w:t>
      </w:r>
    </w:p>
    <w:p w14:paraId="6AEA5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社会治理与民生保障研究‌</w:t>
      </w:r>
    </w:p>
    <w:p w14:paraId="1875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区域协同与开放发展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6601E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生态建设与可持续发展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09509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宿迁从耿车模式到共同富裕发展路径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</w:t>
      </w:r>
    </w:p>
    <w:p w14:paraId="3662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建市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" w:eastAsia="zh-CN"/>
        </w:rPr>
        <w:t>周年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未来战略与前瞻研究</w:t>
      </w:r>
    </w:p>
    <w:p w14:paraId="4572B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二、专项类</w:t>
      </w:r>
    </w:p>
    <w:p w14:paraId="6772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政治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类</w:t>
      </w:r>
    </w:p>
    <w:p w14:paraId="1CBB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行政效能提升视角下的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小政府、大服务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改革路径研究（1996</w:t>
      </w:r>
      <w:r>
        <w:rPr>
          <w:rFonts w:hint="eastAsia" w:ascii="宋体" w:hAnsi="宋体" w:eastAsia="宋体" w:cs="宋体"/>
          <w:sz w:val="32"/>
          <w:szCs w:val="32"/>
        </w:rPr>
        <w:t>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2026年制度变迁分析）</w:t>
      </w:r>
    </w:p>
    <w:p w14:paraId="40DE2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法治政府建设指标体系构建与宿迁实践评估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7EC6A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3.宿迁“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放管服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改革对营商环境优化的实证研究</w:t>
      </w:r>
    </w:p>
    <w:p w14:paraId="2C95321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4.宿迁“四化”同步集成改革的制度创新研究</w:t>
      </w:r>
    </w:p>
    <w:p w14:paraId="3DE7F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5.长三角一体化背景下“南北共建”宿迁范式创新研究</w:t>
      </w:r>
    </w:p>
    <w:p w14:paraId="76E2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一带一路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国家战略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下宿迁枢纽型物流节点的定位研究</w:t>
      </w:r>
    </w:p>
    <w:p w14:paraId="5404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7.长三角生态绿色一体化示范区建设的宿迁角色研究‌</w:t>
      </w:r>
    </w:p>
    <w:p w14:paraId="2DF0F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（二）经济类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‌</w:t>
      </w:r>
    </w:p>
    <w:p w14:paraId="4398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苏北欠发达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长三角活力城市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的跃迁路径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51C33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四化同步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改革试验区的产业协同度评价与优化路径</w:t>
      </w:r>
    </w:p>
    <w:p w14:paraId="02168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宿迁市产业政策演变与产业结构优化的关联性研究</w:t>
      </w:r>
    </w:p>
    <w:p w14:paraId="74E6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农村土地制度改革的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宿迁经验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697C7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宿迁“电商之都”崛起的路径依赖与全国示范价值研究</w:t>
      </w:r>
    </w:p>
    <w:p w14:paraId="3921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宿迁食品产业园全产业链标准化建设的经验与启示</w:t>
      </w:r>
    </w:p>
    <w:p w14:paraId="1349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“宿迁智造”背景下传统制造业智能化转型的典型案例研究</w:t>
      </w:r>
    </w:p>
    <w:p w14:paraId="224C2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数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字经济与实体经济深度融合的产业互联网平台构建研究</w:t>
      </w:r>
    </w:p>
    <w:p w14:paraId="1EE6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科技型中小企业孵化的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宿迁样板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机制分析</w:t>
      </w:r>
    </w:p>
    <w:p w14:paraId="5E37E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（三）文化类</w:t>
      </w:r>
    </w:p>
    <w:p w14:paraId="27E9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宿迁历史文化遗产保护传承和活化利用研究</w:t>
      </w:r>
    </w:p>
    <w:p w14:paraId="615D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基本公共服务均等化政策在县域层面的实施路径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3E5C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19.宿迁地域特色文化（酒文化、红色文化、生态文化、西楚文化、创业文化等）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</w:t>
      </w:r>
    </w:p>
    <w:p w14:paraId="01B49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新时代文明实践中心建设的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宿迁范式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研究</w:t>
      </w:r>
    </w:p>
    <w:p w14:paraId="5E44C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文化创意产业对城市品牌增值的贡献度分析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0D0BEAD7">
      <w:pPr>
        <w:pageBreakBefore w:val="0"/>
        <w:kinsoku/>
        <w:overflowPunct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沭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阳花木产业“电商化+文旅化”融合发展的模式创新分析</w:t>
      </w:r>
    </w:p>
    <w:p w14:paraId="0FA3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宿迁中运河文化建设路径研究</w:t>
      </w:r>
    </w:p>
    <w:p w14:paraId="3D736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宿迁打造“迁里运河”品牌的思考与建议</w:t>
      </w:r>
    </w:p>
    <w:p w14:paraId="56DF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宿迁大运河文旅融合发展的思路与对策</w:t>
      </w:r>
    </w:p>
    <w:p w14:paraId="773D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宿迁大运河水利遗产与水工文化研究</w:t>
      </w:r>
    </w:p>
    <w:p w14:paraId="77BB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27.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宿迁运河与文化产业发展研究与思考</w:t>
      </w:r>
    </w:p>
    <w:p w14:paraId="4DAB3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（四）社会类</w:t>
      </w:r>
    </w:p>
    <w:p w14:paraId="7867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宿迁“教育公平推进工程”的成效与路径优化研究</w:t>
      </w:r>
    </w:p>
    <w:p w14:paraId="7B91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智慧医疗体系赋能基层卫生服务的宿迁模式研究</w:t>
      </w:r>
    </w:p>
    <w:p w14:paraId="7EC8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宿迁住房保障政策对低收入群体的托底效应研究</w:t>
      </w:r>
    </w:p>
    <w:p w14:paraId="4829E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31.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基本公共服务均等化背景下民生支出绩效评估体系构建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135A5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32.耿车模式数字化转型的机制创新与空间效应研究</w:t>
      </w:r>
    </w:p>
    <w:p w14:paraId="1890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33.生态宜居乡村建设的成本效益评估与可持续性研究</w:t>
      </w:r>
    </w:p>
    <w:p w14:paraId="6E5A8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（五）生态类</w:t>
      </w:r>
    </w:p>
    <w:p w14:paraId="43FFA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34.宿迁“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绿票交易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制度的生态治理效能评估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研究</w:t>
      </w:r>
    </w:p>
    <w:p w14:paraId="2A401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宿迁“无废城市”建设实践与循环经济模式创新研究</w:t>
      </w:r>
    </w:p>
    <w:p w14:paraId="549F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碳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达峰背景下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宿迁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可再生能源替代的路径规划与政策建议</w:t>
      </w:r>
    </w:p>
    <w:p w14:paraId="7331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37.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宿迁光伏产业集群绿色转型与“零碳园区”建设研究</w:t>
      </w:r>
    </w:p>
    <w:p w14:paraId="7B73C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38.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宿迁生态补偿机制创新与区域协同发展研究</w:t>
      </w:r>
    </w:p>
    <w:p w14:paraId="78270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39.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宿迁碳达峰路径与“双碳”目标下的能源结构优化研究</w:t>
      </w:r>
    </w:p>
    <w:p w14:paraId="4FBF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40.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泗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洪县湿地保护与生态旅游协同发展的国际经验借鉴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研究</w:t>
      </w:r>
    </w:p>
    <w:p w14:paraId="5DB04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 w14:paraId="70049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（六）党的建设类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‌</w:t>
      </w:r>
    </w:p>
    <w:p w14:paraId="5459F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320" w:firstLineChars="1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41.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改革试验田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视域下纪律建设与城市发展动能耦合机制研究——基于宿迁建市30周年的制度演进分析</w:t>
      </w:r>
    </w:p>
    <w:p w14:paraId="2E719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42.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宿迁基层党建“网格化+数字化”治理模式的创新机制与实践效能研究</w:t>
      </w:r>
    </w:p>
    <w:p w14:paraId="305E1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43.宿迁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年轻干部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双向挂职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培养机制创新研究</w:t>
      </w:r>
    </w:p>
    <w:p w14:paraId="3D3B5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44.宿迁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党建引领乡村振兴的实践机制研究</w:t>
      </w:r>
    </w:p>
    <w:p w14:paraId="458C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45.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新时代基层党组织廉政监督体系的“宿迁样板”研究</w:t>
      </w:r>
    </w:p>
    <w:p w14:paraId="49E30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9DE6A4-480C-4563-9410-B6400B31CE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9D2D2D21-E96A-4CAA-937E-73E39DF18C4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B4B211D-236F-4986-AD81-7B9F8C3EA69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7C3A"/>
    <w:rsid w:val="00FD7B80"/>
    <w:rsid w:val="04115B73"/>
    <w:rsid w:val="050E1CAC"/>
    <w:rsid w:val="160915DD"/>
    <w:rsid w:val="16EA0DFE"/>
    <w:rsid w:val="19987809"/>
    <w:rsid w:val="1CA06DF3"/>
    <w:rsid w:val="1D761881"/>
    <w:rsid w:val="2C3311F9"/>
    <w:rsid w:val="2CBE6539"/>
    <w:rsid w:val="2CE20BC0"/>
    <w:rsid w:val="39197C3A"/>
    <w:rsid w:val="39945AB2"/>
    <w:rsid w:val="3D270F23"/>
    <w:rsid w:val="3D4F1199"/>
    <w:rsid w:val="555251D5"/>
    <w:rsid w:val="57DE3348"/>
    <w:rsid w:val="5A0B3761"/>
    <w:rsid w:val="5B173C21"/>
    <w:rsid w:val="5D944394"/>
    <w:rsid w:val="629D1499"/>
    <w:rsid w:val="695B58DC"/>
    <w:rsid w:val="6A4D3369"/>
    <w:rsid w:val="6FE33D4F"/>
    <w:rsid w:val="74BC0DFC"/>
    <w:rsid w:val="7BE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2025-05-06T09:08:00Z</dcterms:created>
  <dc:creator>WPS_1655082733</dc:creator>
  <cp:lastModifiedBy>WPS_1655082733</cp:lastModifiedBy>
  <dcterms:modified xsi:type="dcterms:W3CDTF">2025-05-06T09:09:25Z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D34BA013D3D4450C8555A73602A20E9A_11</vt:lpwstr>
  </property>
  <property fmtid="{D5CDD505-2E9C-101B-9397-08002B2CF9AE}" pid="4" name="KSOTemplateDocerSaveRecord">
    <vt:lpwstr>eyJoZGlkIjoiOTkzMzJkZmJjZTIzMWNkZWI2OGRlZDkwOTIwM2ZhM2IiLCJ1c2VySWQiOiIxMzgzNzY1NTk2In0=</vt:lpwstr>
  </property>
</Properties>
</file>